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49E" w14:textId="05FAD492" w:rsidR="00E61A92" w:rsidRPr="006D6788" w:rsidRDefault="00E61A92">
      <w:pPr>
        <w:rPr>
          <w:rFonts w:ascii="Calibri" w:hAnsi="Calibri" w:cs="Calibri"/>
          <w:sz w:val="8"/>
          <w:szCs w:val="8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442508" w:rsidRPr="00D95983" w14:paraId="3B32E2B0" w14:textId="77777777" w:rsidTr="0044250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F33D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4D070206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9FC2A66" w14:textId="17C3C91C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1C6F0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37095" w14:textId="4BEDEEF6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02B994EC" w14:textId="77777777" w:rsidR="00736BE2" w:rsidRPr="006D6788" w:rsidRDefault="00736BE2">
      <w:pPr>
        <w:rPr>
          <w:rFonts w:ascii="Calibri" w:hAnsi="Calibri" w:cs="Calibri"/>
          <w:sz w:val="10"/>
          <w:szCs w:val="1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6D6788" w:rsidRPr="00F905A9" w14:paraId="5783B6F9" w14:textId="77777777" w:rsidTr="009A2AE2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7216B47" w14:textId="77777777" w:rsidR="006D6788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4"/>
                <w:szCs w:val="24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color w:val="32333B"/>
                <w:sz w:val="24"/>
                <w:szCs w:val="24"/>
                <w:lang w:val="nn-NO" w:eastAsia="nb-NO"/>
              </w:rPr>
              <w:t xml:space="preserve">Mål: </w:t>
            </w:r>
            <w:r w:rsidRPr="009267E0">
              <w:rPr>
                <w:rFonts w:ascii="Calibri" w:eastAsia="Times New Roman" w:hAnsi="Calibri" w:cs="Calibri"/>
                <w:b/>
                <w:color w:val="32333B"/>
                <w:sz w:val="24"/>
                <w:szCs w:val="24"/>
                <w:lang w:val="nn-NO" w:eastAsia="nb-NO"/>
              </w:rPr>
              <w:t>Profesjonell kommunikasjon i medisinsk nødmeldetjeneste</w:t>
            </w:r>
          </w:p>
          <w:p w14:paraId="281D263C" w14:textId="77777777" w:rsidR="006D6788" w:rsidRPr="00642CBF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nb-NO"/>
              </w:rPr>
            </w:pPr>
            <w:r w:rsidRPr="00642CBF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nb-NO"/>
              </w:rPr>
              <w:t>Kommentar: Her vurderes kommunikasjon, samarbeid, holdninger og evne til refleksjon</w:t>
            </w:r>
          </w:p>
          <w:p w14:paraId="15076393" w14:textId="716D3F47" w:rsidR="006D6788" w:rsidRPr="000353E2" w:rsidRDefault="006D6788" w:rsidP="006D6788">
            <w:pPr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D6788" w:rsidRPr="00F905A9" w14:paraId="67C50EF7" w14:textId="77777777" w:rsidTr="006D6788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0DCB981" w14:textId="7F706E4F" w:rsidR="006D6788" w:rsidRPr="00F905A9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D6788">
              <w:rPr>
                <w:rFonts w:ascii="Calibri" w:eastAsia="Times New Roman" w:hAnsi="Calibri" w:cs="Calibri"/>
                <w:b/>
                <w:color w:val="32333B"/>
                <w:sz w:val="40"/>
                <w:szCs w:val="40"/>
                <w:lang w:eastAsia="nb-NO"/>
              </w:rPr>
              <w:t>Kommunikasjon</w:t>
            </w:r>
            <w:r w:rsidRPr="00F77024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eastAsia="nb-NO"/>
              </w:rPr>
              <w:br/>
              <w:t> </w:t>
            </w:r>
            <w:r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eastAsia="nb-NO"/>
              </w:rPr>
              <w:t>Operatøren benytter/har/er: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EC5485B" w14:textId="1A0A81B4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01E9C73" w14:textId="77777777" w:rsidR="006D6788" w:rsidRPr="00977953" w:rsidRDefault="006D6788" w:rsidP="006D678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11759145" w14:textId="5164BB3F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52BF1C" w14:textId="20704711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F7A741C" w14:textId="5321430B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Kommentarer</w:t>
            </w:r>
          </w:p>
        </w:tc>
      </w:tr>
      <w:tr w:rsidR="006D6788" w:rsidRPr="00F905A9" w14:paraId="22EA91ED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4D9D" w14:textId="72DF763F" w:rsidR="006D6788" w:rsidRPr="00F905A9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A75E0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Aktiv lytting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21741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6FCAD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6235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DD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EF6AE61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A01" w14:textId="01C831B9" w:rsidR="006D6788" w:rsidRPr="00F905A9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Ulike samtale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teknikker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bevisst, f.eks. ros, navn, empatiske responser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3FC81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BD80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CB248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1D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1DAA5472" w14:textId="77777777" w:rsidTr="007D77FF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86B8" w14:textId="78283555" w:rsidR="006D6788" w:rsidRPr="00F905A9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Samtaleoppbygging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– plan og struktur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19259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C52A5E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F7175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6A0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9743384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555C" w14:textId="399307C0" w:rsidR="006D6788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God s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tart på samtalen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B569E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ABFD8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2A42F8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18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6BB23EF5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1442" w14:textId="589D23B2" w:rsidR="006D6788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S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tyring p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å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samtalen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B28D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1B1D3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3CC80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653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39DC65A8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630EB" w14:textId="1F6F406D" w:rsidR="006D6788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Grundig k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artlegging 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2F813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7CC64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CFDE4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1B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7AE38D42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8914" w14:textId="0A076A7F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ydelighet på utspørring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EA41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1A392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0EB65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A5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72994E53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7F95" w14:textId="598D35E5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Å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pne og lukkende spørsmål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bevisst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F471A3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B8537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666FC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2BE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44ADC18A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ECA8" w14:textId="19596F08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Aktiv stemmebruk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25B46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86EFA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A45C1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CAD3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42F1762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EF2B" w14:textId="17053B68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Ved</w:t>
            </w:r>
            <w:r w:rsidRPr="00BA75E0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 pauser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, sier hvorfor det er </w:t>
            </w:r>
            <w:r w:rsidRPr="00BA75E0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stille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EE71CA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4369A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C38A82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7F0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3AD20DB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E0ED" w14:textId="3EC4D2C8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De-eskalerende kommunikasjon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768F17C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00518F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9B52F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66AE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4CD234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A4D58" w14:textId="1FD71FDF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Formidle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respons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og f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orklare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handlingsforløp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455FA3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6BFFBE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3F02F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FA5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6BF5475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19B62" w14:textId="1AEE5FFE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Formidle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tydelig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e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råd 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/ ev. instruksjoner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C2B59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BD94DC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04937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0F8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451C9C8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944E" w14:textId="45E54CAB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Unngår a</w:t>
            </w:r>
            <w:r w:rsidRPr="009844FA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ntakelser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E063D6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06E02FD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7757FB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BD0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3445B8F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955D" w14:textId="08BB1B35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God a</w:t>
            </w:r>
            <w:r w:rsidRPr="001F5188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vslutning på samtalen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, med oppfordring til re-kontakt ved forverring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4A5E3F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26F94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37143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EAD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A6817C0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FE93" w14:textId="0D0F86FD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1F5188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Closed loop 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kommunikasjon </w:t>
            </w:r>
            <w:r w:rsidRPr="001F5188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(lukket s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løyfe)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84F466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44D116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BA13538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83E8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3FF48E7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ADCC" w14:textId="27BA5D5F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Imøtekommende og høflig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1E03D4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29CBD2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210E5D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77A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68A0BF0D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DEC2F" w14:textId="339CC799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Simultan</w:t>
            </w:r>
            <w:r w:rsidRPr="00540DC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kapasitet 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(lytte, prate og dokumentere)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6BA99D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ADCED6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9E4C4E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BD1C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31D5D6B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17E7" w14:textId="20A21A5E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Formidler omsorg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6FE68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DEC0C1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985433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08CF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028B8347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56954" w14:textId="05DA3D34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Møter hyppige innringere profesjonelt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28667B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946047D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2718E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72E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59FBBCA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3BB5" w14:textId="206A9815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Håndterer stress / utfordrende situasjoner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2CA4813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3BD90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4015FAC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0E9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8E59C84" w14:textId="77777777" w:rsidTr="00E20181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E8140" w14:textId="34592D34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Oppdager og innrømmer ev. egne feil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EF137C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6F5009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239485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5DA0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4D4DBD16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6335" w14:textId="5C27F9FB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Barn som pårørende ivaretas</w:t>
            </w:r>
            <w:r w:rsidRPr="005258A0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ab/>
            </w:r>
            <w:r w:rsidRPr="005258A0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ab/>
            </w:r>
            <w:r w:rsidRPr="005258A0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ab/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08BC92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DB0183D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79E8B7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44A1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244E0BE0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8FB30" w14:textId="04AE0713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Tolk når aktuelt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29290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186537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CEF96C4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C85B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6D6788" w:rsidRPr="00F905A9" w14:paraId="1A6088C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252B" w14:textId="77777777" w:rsidR="006D6788" w:rsidRDefault="006D6788" w:rsidP="006D67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 Kan ivareta tause anrop </w:t>
            </w:r>
          </w:p>
          <w:p w14:paraId="7C89005D" w14:textId="4D3E87EE" w:rsidR="006D6788" w:rsidRDefault="006D6788" w:rsidP="006D6788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EDFFB3A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B5BB42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3DDAEFE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FBD9" w14:textId="77777777" w:rsidR="006D6788" w:rsidRPr="00F905A9" w:rsidRDefault="006D6788" w:rsidP="006D67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7EF79C12" w14:textId="715B7F8D" w:rsidR="00736BE2" w:rsidRPr="00736BE2" w:rsidRDefault="00736BE2" w:rsidP="007D77FF">
      <w:pPr>
        <w:tabs>
          <w:tab w:val="left" w:pos="6720"/>
        </w:tabs>
        <w:rPr>
          <w:rFonts w:ascii="Calibri" w:hAnsi="Calibri" w:cs="Calibri"/>
          <w:sz w:val="20"/>
          <w:szCs w:val="20"/>
          <w:lang w:val="nn-NO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6D6788" w:rsidRPr="00F905A9" w14:paraId="7FCD2E6C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9A8C83" w14:textId="3D60A310" w:rsidR="006D6788" w:rsidRPr="00F905A9" w:rsidRDefault="006D678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D6788">
              <w:rPr>
                <w:rFonts w:ascii="Calibri" w:eastAsia="Times New Roman" w:hAnsi="Calibri" w:cs="Calibri"/>
                <w:b/>
                <w:color w:val="32333B"/>
                <w:sz w:val="40"/>
                <w:szCs w:val="40"/>
                <w:lang w:eastAsia="nb-NO"/>
              </w:rPr>
              <w:t>Samarbeid med kollegaer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30D46F1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F678516" w14:textId="77777777" w:rsidR="006D6788" w:rsidRPr="00977953" w:rsidRDefault="006D6788" w:rsidP="00AD633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1169684C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3D2F425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EECDC53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Kommentarer</w:t>
            </w:r>
          </w:p>
        </w:tc>
      </w:tr>
      <w:tr w:rsidR="000D386E" w:rsidRPr="00F905A9" w14:paraId="40B56FEA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D001" w14:textId="6DC122EB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Kommuniserer tydelig med kollegaer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B8AB06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9EF507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72AE6A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AD90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271841FD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32E91" w14:textId="256582D1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Ber om støtte ved behov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86E19E3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2E3EF8F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D6A0F7A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7C9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5BCE81FD" w14:textId="77777777" w:rsidTr="00AD633A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842ED" w14:textId="42583FB4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Bidrar til godt arbeidsmiljø / trygghet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A1C6AE5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F3DA324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AA86EA7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B69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7DFB22E6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BD86" w14:textId="4E90A392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Closed loop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33C85C3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E459A3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A4FAD3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D924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4C1897B2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6D62E" w14:textId="1DE0074F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 xml:space="preserve">Tar imot tilbakemeldinger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80369A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5F99F7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4683423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DF55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1887470C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5D01" w14:textId="3685316C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Reflekterer over hendelser sammen med kollegaer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57CEB4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45B86B9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64C1EF4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55DF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4FBDE4C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D54BA" w14:textId="2EC5E044" w:rsidR="000D386E" w:rsidRDefault="000D386E" w:rsidP="000D386E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151573">
              <w:rPr>
                <w:rFonts w:ascii="Calibri" w:eastAsia="Times New Roman" w:hAnsi="Calibri" w:cs="Calibri"/>
                <w:sz w:val="20"/>
                <w:szCs w:val="24"/>
                <w:lang w:eastAsia="nb-NO"/>
              </w:rPr>
              <w:t>Tar initiativ til defuse / debrief etter krevende hendelser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2683458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2ACE677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123C8C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8E1E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2606DA66" w14:textId="11B10751" w:rsidR="00736BE2" w:rsidRPr="005A465B" w:rsidRDefault="00736BE2" w:rsidP="00442508">
      <w:pPr>
        <w:rPr>
          <w:rFonts w:ascii="Calibri" w:hAnsi="Calibri" w:cs="Calibri"/>
          <w:sz w:val="20"/>
          <w:szCs w:val="20"/>
        </w:rPr>
      </w:pPr>
    </w:p>
    <w:p w14:paraId="4F725730" w14:textId="46C4FF81" w:rsidR="006D6788" w:rsidRPr="005A465B" w:rsidRDefault="006D6788" w:rsidP="00442508">
      <w:pPr>
        <w:rPr>
          <w:rFonts w:ascii="Calibri" w:hAnsi="Calibri" w:cs="Calibri"/>
          <w:sz w:val="20"/>
          <w:szCs w:val="2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6D6788" w:rsidRPr="00F905A9" w14:paraId="664822B4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F19306D" w14:textId="65704C8B" w:rsidR="000D386E" w:rsidRP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32333B"/>
                <w:sz w:val="40"/>
                <w:szCs w:val="40"/>
                <w:lang w:eastAsia="nb-NO"/>
              </w:rPr>
              <w:t>Holdninger</w:t>
            </w:r>
            <w:r w:rsidRPr="000D386E">
              <w:rPr>
                <w:rFonts w:ascii="Calibri" w:eastAsia="Times New Roman" w:hAnsi="Calibri" w:cs="Calibri"/>
                <w:b/>
                <w:color w:val="32333B"/>
                <w:sz w:val="40"/>
                <w:szCs w:val="40"/>
                <w:lang w:eastAsia="nb-NO"/>
              </w:rPr>
              <w:t xml:space="preserve"> og refleksjon</w:t>
            </w:r>
          </w:p>
          <w:p w14:paraId="7BE6F73A" w14:textId="49B63B99" w:rsidR="006D6788" w:rsidRPr="00F905A9" w:rsidRDefault="006D678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6A7678D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F3C7340" w14:textId="77777777" w:rsidR="006D6788" w:rsidRPr="00977953" w:rsidRDefault="006D6788" w:rsidP="00AD633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0D1E2EBA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9F34C31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5BEDD99" w14:textId="77777777" w:rsidR="006D6788" w:rsidRPr="00F905A9" w:rsidRDefault="006D6788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Kommentarer</w:t>
            </w:r>
          </w:p>
        </w:tc>
      </w:tr>
      <w:tr w:rsidR="000D386E" w:rsidRPr="00F905A9" w14:paraId="2163D8AF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3159" w14:textId="756F3EA5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Formidler gode holdninger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03A1AFE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02A5F42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49550C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A80C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3C59989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C8306" w14:textId="47C34384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</w:t>
            </w:r>
            <w:r w:rsidRPr="00C27096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espekt for innringer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9BB41AA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FD2F158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A81ADF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8CE9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17E1A424" w14:textId="77777777" w:rsidTr="00AD633A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0B44C" w14:textId="2901F74C" w:rsidR="000D386E" w:rsidRPr="00F905A9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Ydmyk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151ABB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3558B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A99E230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269F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3F214DD9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AEA7" w14:textId="4B78D801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Bevisst t</w:t>
            </w:r>
            <w:r w:rsidRPr="00C27096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riggere / egne reaksjoner på provokasjon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D311A3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658734F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A4C500E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DEF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0ABB52C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466F" w14:textId="76037D72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Bevisst maktdimensjonen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DFF10E7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383C1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1654354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974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33C7CA39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2C005" w14:textId="7EF06B82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Bevisst portvokterfunksjonen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A6D525A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EFD1046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D663580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7B3E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360F5D36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B83D" w14:textId="6859460C" w:rsidR="000D386E" w:rsidRDefault="000D386E" w:rsidP="000D386E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Reflekterer over egen praksis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A99B33B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57DCBAD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5FBA5C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CB55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F905A9" w14:paraId="25ADD688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B896" w14:textId="43E122E2" w:rsidR="000D386E" w:rsidRDefault="000D386E" w:rsidP="000D386E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Kjenner til handlingsmuligheter ved etiske dilemmaer / utfordrende situasjoner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9F10F69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FE8FC78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82A72D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9311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386E" w:rsidRPr="007D77FF" w14:paraId="6F3829EA" w14:textId="77777777" w:rsidTr="00AD633A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9EB340A" w14:textId="77777777" w:rsidR="000D386E" w:rsidRPr="007D77FF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16"/>
                <w:szCs w:val="16"/>
                <w:lang w:eastAsia="nb-NO"/>
              </w:rPr>
            </w:pPr>
          </w:p>
        </w:tc>
      </w:tr>
      <w:tr w:rsidR="000D386E" w:rsidRPr="00F905A9" w14:paraId="56EC8D2B" w14:textId="77777777" w:rsidTr="00AD633A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CDE62" w14:textId="77777777" w:rsidR="000D386E" w:rsidRPr="00956569" w:rsidRDefault="000D386E" w:rsidP="000D386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7ADC307C" w14:textId="77777777" w:rsidR="000D386E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6C3D11E9" w14:textId="77777777" w:rsidR="000D386E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7DE50410" w14:textId="77777777" w:rsidR="000D386E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55D9D3B8" w14:textId="77777777" w:rsidR="000D386E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09C2811" w14:textId="77777777" w:rsidR="000D386E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1B9CF12" w14:textId="77777777" w:rsidR="000D386E" w:rsidRDefault="000D386E" w:rsidP="000D3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7049B689" w14:textId="77777777" w:rsidR="000D386E" w:rsidRPr="00F905A9" w:rsidRDefault="000D386E" w:rsidP="000D386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0E8ABFA6" w14:textId="77777777" w:rsidR="006D6788" w:rsidRPr="00736BE2" w:rsidRDefault="006D6788" w:rsidP="00442508">
      <w:pPr>
        <w:rPr>
          <w:rFonts w:ascii="Calibri" w:hAnsi="Calibri" w:cs="Calibri"/>
          <w:sz w:val="20"/>
          <w:szCs w:val="20"/>
          <w:lang w:val="nn-NO"/>
        </w:rPr>
      </w:pPr>
    </w:p>
    <w:sectPr w:rsidR="006D6788" w:rsidRPr="00736BE2" w:rsidSect="006D6788">
      <w:footerReference w:type="default" r:id="rId6"/>
      <w:headerReference w:type="first" r:id="rId7"/>
      <w:pgSz w:w="11906" w:h="16838" w:code="9"/>
      <w:pgMar w:top="1134" w:right="1418" w:bottom="85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5C" w14:textId="77777777" w:rsidR="009F4B1E" w:rsidRDefault="009F4B1E" w:rsidP="009F4B1E">
      <w:pPr>
        <w:spacing w:after="0" w:line="240" w:lineRule="auto"/>
      </w:pPr>
      <w:r>
        <w:separator/>
      </w:r>
    </w:p>
  </w:endnote>
  <w:endnote w:type="continuationSeparator" w:id="0">
    <w:p w14:paraId="5E9A29CC" w14:textId="77777777" w:rsidR="009F4B1E" w:rsidRDefault="009F4B1E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2F3" w14:textId="77777777" w:rsidR="00442508" w:rsidRPr="00DA79FB" w:rsidRDefault="00E61A92">
    <w:pPr>
      <w:pStyle w:val="Bunntekst"/>
    </w:pPr>
    <w:r>
      <w:t xml:space="preserve"> </w:t>
    </w:r>
  </w:p>
  <w:tbl>
    <w:tblPr>
      <w:tblStyle w:val="Tabellrutenett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525"/>
      <w:gridCol w:w="4892"/>
      <w:gridCol w:w="992"/>
    </w:tblGrid>
    <w:tr w:rsidR="00442508" w14:paraId="076578EE" w14:textId="77777777" w:rsidTr="006D6788">
      <w:trPr>
        <w:trHeight w:val="154"/>
      </w:trPr>
      <w:tc>
        <w:tcPr>
          <w:tcW w:w="1656" w:type="dxa"/>
          <w:vMerge w:val="restart"/>
          <w:tcBorders>
            <w:top w:val="single" w:sz="4" w:space="0" w:color="auto"/>
          </w:tcBorders>
        </w:tcPr>
        <w:p w14:paraId="4064CA94" w14:textId="00F25456" w:rsidR="00442508" w:rsidRDefault="00442508" w:rsidP="00442508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EA13B51" wp14:editId="4A6D624D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vMerge w:val="restart"/>
          <w:tcBorders>
            <w:top w:val="single" w:sz="4" w:space="0" w:color="auto"/>
          </w:tcBorders>
        </w:tcPr>
        <w:p w14:paraId="75BC75D1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5A00BBE6" w14:textId="77777777" w:rsidR="00442508" w:rsidRDefault="00442508" w:rsidP="00442508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4892" w:type="dxa"/>
          <w:tcBorders>
            <w:top w:val="single" w:sz="4" w:space="0" w:color="auto"/>
          </w:tcBorders>
        </w:tcPr>
        <w:p w14:paraId="693552D3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</w:p>
        <w:p w14:paraId="3DB7548D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3D336E47" w14:textId="77777777" w:rsidR="00442508" w:rsidRDefault="00442508" w:rsidP="00442508">
          <w:pPr>
            <w:pStyle w:val="Bunntekst"/>
            <w:jc w:val="right"/>
            <w:rPr>
              <w:b/>
              <w:bCs/>
              <w:lang w:val="nn-NO"/>
            </w:rPr>
          </w:pPr>
        </w:p>
        <w:p w14:paraId="791A7773" w14:textId="77777777" w:rsidR="00442508" w:rsidRDefault="00442508" w:rsidP="00442508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442508" w14:paraId="344BF22F" w14:textId="77777777" w:rsidTr="006D6788">
      <w:trPr>
        <w:trHeight w:val="413"/>
      </w:trPr>
      <w:tc>
        <w:tcPr>
          <w:tcW w:w="1656" w:type="dxa"/>
          <w:vMerge/>
        </w:tcPr>
        <w:p w14:paraId="5ADD0991" w14:textId="77777777" w:rsidR="00442508" w:rsidRPr="00B52486" w:rsidRDefault="00442508" w:rsidP="00442508">
          <w:pPr>
            <w:pStyle w:val="Bunntekst"/>
          </w:pPr>
        </w:p>
      </w:tc>
      <w:tc>
        <w:tcPr>
          <w:tcW w:w="2525" w:type="dxa"/>
          <w:vMerge/>
        </w:tcPr>
        <w:p w14:paraId="6CC4E7F9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4892" w:type="dxa"/>
        </w:tcPr>
        <w:p w14:paraId="590435AA" w14:textId="7D53E02C" w:rsidR="00442508" w:rsidRPr="000C2049" w:rsidRDefault="006D6788" w:rsidP="00442508">
          <w:pPr>
            <w:pStyle w:val="Bunntekst"/>
            <w:jc w:val="center"/>
            <w:rPr>
              <w:sz w:val="12"/>
              <w:szCs w:val="12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t>Kommunikasjon og etikk</w:t>
          </w:r>
        </w:p>
      </w:tc>
      <w:tc>
        <w:tcPr>
          <w:tcW w:w="992" w:type="dxa"/>
          <w:vMerge/>
        </w:tcPr>
        <w:p w14:paraId="118B9E7E" w14:textId="77777777" w:rsidR="00442508" w:rsidRPr="00634A9F" w:rsidRDefault="00442508" w:rsidP="00442508">
          <w:pPr>
            <w:pStyle w:val="Bunntekst"/>
            <w:rPr>
              <w:b/>
              <w:bCs/>
              <w:lang w:val="nn-NO"/>
            </w:rPr>
          </w:pPr>
        </w:p>
      </w:tc>
    </w:tr>
  </w:tbl>
  <w:p w14:paraId="1CBD6E35" w14:textId="66EDFC9C" w:rsidR="009F4B1E" w:rsidRPr="00DA79FB" w:rsidRDefault="009F4B1E">
    <w:pPr>
      <w:pStyle w:val="Bunntekst"/>
    </w:pPr>
    <w:r w:rsidRPr="00DA79FB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7FC" w14:textId="77777777" w:rsidR="009F4B1E" w:rsidRDefault="009F4B1E" w:rsidP="009F4B1E">
      <w:pPr>
        <w:spacing w:after="0" w:line="240" w:lineRule="auto"/>
      </w:pPr>
      <w:r>
        <w:separator/>
      </w:r>
    </w:p>
  </w:footnote>
  <w:footnote w:type="continuationSeparator" w:id="0">
    <w:p w14:paraId="144F0919" w14:textId="77777777" w:rsidR="009F4B1E" w:rsidRDefault="009F4B1E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72" w:type="dxa"/>
      <w:tblLook w:val="04A0" w:firstRow="1" w:lastRow="0" w:firstColumn="1" w:lastColumn="0" w:noHBand="0" w:noVBand="1"/>
    </w:tblPr>
    <w:tblGrid>
      <w:gridCol w:w="2216"/>
      <w:gridCol w:w="5787"/>
      <w:gridCol w:w="957"/>
      <w:gridCol w:w="1246"/>
    </w:tblGrid>
    <w:tr w:rsidR="0019760E" w:rsidRPr="00642CBF" w14:paraId="6606E15A" w14:textId="77777777" w:rsidTr="0019760E">
      <w:tc>
        <w:tcPr>
          <w:tcW w:w="2228" w:type="dxa"/>
          <w:vMerge w:val="restart"/>
        </w:tcPr>
        <w:p w14:paraId="08E7A5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0"/>
              <w:szCs w:val="10"/>
            </w:rPr>
          </w:pPr>
        </w:p>
        <w:p w14:paraId="39B89A4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7A032A9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668702A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789DEFCD" wp14:editId="5E05833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</w:tcPr>
        <w:p w14:paraId="647CD7D7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nb-NO"/>
            </w:rPr>
          </w:pP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t>Kompetanseplan for enhetlig grunnopplæring </w:t>
          </w: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br/>
            <w:t>av operatører i medisinsk nødmeldetjeneste</w:t>
          </w:r>
        </w:p>
      </w:tc>
      <w:tc>
        <w:tcPr>
          <w:tcW w:w="877" w:type="dxa"/>
          <w:vMerge w:val="restart"/>
        </w:tcPr>
        <w:p w14:paraId="24714E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Emne nr.:</w:t>
          </w:r>
        </w:p>
      </w:tc>
      <w:tc>
        <w:tcPr>
          <w:tcW w:w="1249" w:type="dxa"/>
          <w:vMerge w:val="restart"/>
          <w:shd w:val="clear" w:color="auto" w:fill="A6A6A6"/>
        </w:tcPr>
        <w:p w14:paraId="29EC3701" w14:textId="70DF3A1D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bCs/>
              <w:color w:val="FFFFFF"/>
              <w:highlight w:val="lightGray"/>
            </w:rPr>
          </w:pPr>
          <w:r w:rsidRPr="0019760E">
            <w:rPr>
              <w:rFonts w:ascii="Calibri" w:eastAsia="Calibri" w:hAnsi="Calibri" w:cs="Times New Roman"/>
              <w:b/>
              <w:bCs/>
              <w:color w:val="FFFFFF"/>
              <w:sz w:val="40"/>
              <w:szCs w:val="40"/>
              <w:highlight w:val="lightGray"/>
            </w:rPr>
            <w:t>5</w:t>
          </w:r>
          <w:r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.</w:t>
          </w:r>
          <w:r w:rsidR="006D6788"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3</w:t>
          </w:r>
        </w:p>
      </w:tc>
    </w:tr>
    <w:tr w:rsidR="0019760E" w:rsidRPr="00642CBF" w14:paraId="51D7694B" w14:textId="77777777" w:rsidTr="0019760E">
      <w:tc>
        <w:tcPr>
          <w:tcW w:w="2228" w:type="dxa"/>
          <w:vMerge/>
        </w:tcPr>
        <w:p w14:paraId="310018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</w:tcPr>
        <w:p w14:paraId="6BAC786C" w14:textId="77777777" w:rsidR="0019760E" w:rsidRPr="00736BE2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736BE2">
            <w:rPr>
              <w:rFonts w:ascii="Calibri" w:eastAsia="Calibri" w:hAnsi="Calibri" w:cs="Times New Roman"/>
              <w:sz w:val="32"/>
              <w:szCs w:val="32"/>
            </w:rPr>
            <w:t>Sjekkliste</w:t>
          </w:r>
        </w:p>
      </w:tc>
      <w:tc>
        <w:tcPr>
          <w:tcW w:w="877" w:type="dxa"/>
          <w:vMerge/>
        </w:tcPr>
        <w:p w14:paraId="5294ADA9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</w:p>
      </w:tc>
      <w:tc>
        <w:tcPr>
          <w:tcW w:w="1249" w:type="dxa"/>
          <w:vMerge/>
          <w:tcBorders>
            <w:bottom w:val="single" w:sz="4" w:space="0" w:color="auto"/>
          </w:tcBorders>
        </w:tcPr>
        <w:p w14:paraId="2CD711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19760E" w:rsidRPr="00642CBF" w14:paraId="4FB47C33" w14:textId="77777777" w:rsidTr="0019760E">
      <w:tc>
        <w:tcPr>
          <w:tcW w:w="2228" w:type="dxa"/>
          <w:vMerge/>
        </w:tcPr>
        <w:p w14:paraId="4FEF44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 w:val="restart"/>
        </w:tcPr>
        <w:p w14:paraId="29341A68" w14:textId="5F700136" w:rsidR="0019760E" w:rsidRPr="00642CBF" w:rsidRDefault="006D6788" w:rsidP="0019760E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Kommunikasjon og etikk</w:t>
          </w:r>
        </w:p>
      </w:tc>
      <w:tc>
        <w:tcPr>
          <w:tcW w:w="877" w:type="dxa"/>
          <w:tcBorders>
            <w:right w:val="nil"/>
          </w:tcBorders>
        </w:tcPr>
        <w:p w14:paraId="4EE5C73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Versjon:</w:t>
          </w:r>
        </w:p>
      </w:tc>
      <w:tc>
        <w:tcPr>
          <w:tcW w:w="1249" w:type="dxa"/>
          <w:tcBorders>
            <w:left w:val="nil"/>
          </w:tcBorders>
        </w:tcPr>
        <w:p w14:paraId="60198FF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1</w:t>
          </w:r>
        </w:p>
      </w:tc>
    </w:tr>
    <w:tr w:rsidR="0019760E" w:rsidRPr="00642CBF" w14:paraId="545DFB84" w14:textId="77777777" w:rsidTr="0019760E">
      <w:tc>
        <w:tcPr>
          <w:tcW w:w="2228" w:type="dxa"/>
          <w:vMerge/>
        </w:tcPr>
        <w:p w14:paraId="5A0D945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/>
        </w:tcPr>
        <w:p w14:paraId="5600589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bCs/>
              <w:lang w:val="nn-NO"/>
            </w:rPr>
          </w:pPr>
        </w:p>
      </w:tc>
      <w:tc>
        <w:tcPr>
          <w:tcW w:w="877" w:type="dxa"/>
          <w:tcBorders>
            <w:right w:val="nil"/>
          </w:tcBorders>
        </w:tcPr>
        <w:p w14:paraId="66549A22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Dato:</w:t>
          </w:r>
        </w:p>
      </w:tc>
      <w:tc>
        <w:tcPr>
          <w:tcW w:w="1249" w:type="dxa"/>
          <w:tcBorders>
            <w:left w:val="nil"/>
          </w:tcBorders>
        </w:tcPr>
        <w:p w14:paraId="56AA0A67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31.5.2023</w:t>
          </w:r>
        </w:p>
      </w:tc>
    </w:tr>
    <w:tr w:rsidR="0019760E" w:rsidRPr="00642CBF" w14:paraId="223F7CA8" w14:textId="77777777" w:rsidTr="0019760E">
      <w:tc>
        <w:tcPr>
          <w:tcW w:w="2228" w:type="dxa"/>
          <w:vMerge/>
        </w:tcPr>
        <w:p w14:paraId="3486D896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5852" w:type="dxa"/>
          <w:vMerge/>
        </w:tcPr>
        <w:p w14:paraId="342FBFF8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2126" w:type="dxa"/>
          <w:gridSpan w:val="2"/>
        </w:tcPr>
        <w:p w14:paraId="26E45F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 xml:space="preserve">Side 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begin"/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instrText>PAGE  \* Arabic  \* MERGEFORMAT</w:instrTex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separate"/>
          </w:r>
          <w:r w:rsidRPr="00642CBF">
            <w:rPr>
              <w:rFonts w:ascii="Calibri" w:eastAsia="Calibri" w:hAnsi="Calibri" w:cs="Times New Roman"/>
              <w:b/>
              <w:bCs/>
              <w:noProof/>
              <w:lang w:val="nn-NO"/>
            </w:rPr>
            <w:t>1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end"/>
          </w:r>
          <w:r w:rsidRPr="00642CBF">
            <w:rPr>
              <w:rFonts w:ascii="Calibri" w:eastAsia="Calibri" w:hAnsi="Calibri" w:cs="Times New Roman"/>
              <w:lang w:val="nn-NO"/>
            </w:rPr>
            <w:t xml:space="preserve"> </w:t>
          </w:r>
          <w:r w:rsidRPr="00442508">
            <w:rPr>
              <w:rFonts w:ascii="Calibri" w:eastAsia="Calibri" w:hAnsi="Calibri" w:cs="Times New Roman"/>
              <w:sz w:val="18"/>
              <w:szCs w:val="18"/>
              <w:lang w:val="nn-NO"/>
            </w:rPr>
            <w:t xml:space="preserve">av 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begin"/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separate"/>
          </w:r>
          <w:r w:rsidRPr="00442508">
            <w:rPr>
              <w:rFonts w:ascii="Calibri" w:eastAsia="Calibri" w:hAnsi="Calibri" w:cs="Times New Roman"/>
              <w:b/>
              <w:bCs/>
              <w:noProof/>
              <w:sz w:val="18"/>
              <w:szCs w:val="18"/>
              <w:lang w:val="nn-NO"/>
            </w:rPr>
            <w:t>2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706DE5DA" w14:textId="77777777" w:rsidR="0019760E" w:rsidRDefault="00197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86518"/>
    <w:rsid w:val="000D386E"/>
    <w:rsid w:val="000E1856"/>
    <w:rsid w:val="00106D8E"/>
    <w:rsid w:val="00113627"/>
    <w:rsid w:val="0019760E"/>
    <w:rsid w:val="001A4947"/>
    <w:rsid w:val="001A64A5"/>
    <w:rsid w:val="001F5031"/>
    <w:rsid w:val="00370C5B"/>
    <w:rsid w:val="00410D6C"/>
    <w:rsid w:val="00414A66"/>
    <w:rsid w:val="00433691"/>
    <w:rsid w:val="00442508"/>
    <w:rsid w:val="00471AB0"/>
    <w:rsid w:val="004A6554"/>
    <w:rsid w:val="00541F8D"/>
    <w:rsid w:val="00580484"/>
    <w:rsid w:val="005A465B"/>
    <w:rsid w:val="0068502E"/>
    <w:rsid w:val="006D6788"/>
    <w:rsid w:val="0070719C"/>
    <w:rsid w:val="007111A0"/>
    <w:rsid w:val="00736BE2"/>
    <w:rsid w:val="007A7E82"/>
    <w:rsid w:val="007B6CD8"/>
    <w:rsid w:val="007C038C"/>
    <w:rsid w:val="007C1773"/>
    <w:rsid w:val="007C7FD5"/>
    <w:rsid w:val="007D77FF"/>
    <w:rsid w:val="007F7F5D"/>
    <w:rsid w:val="00871BF9"/>
    <w:rsid w:val="009250CF"/>
    <w:rsid w:val="0095404C"/>
    <w:rsid w:val="009F4B1E"/>
    <w:rsid w:val="00A377BB"/>
    <w:rsid w:val="00A531C4"/>
    <w:rsid w:val="00A543BD"/>
    <w:rsid w:val="00A57309"/>
    <w:rsid w:val="00A97D5D"/>
    <w:rsid w:val="00B1630D"/>
    <w:rsid w:val="00BB12FE"/>
    <w:rsid w:val="00CF5BEC"/>
    <w:rsid w:val="00CF6CA7"/>
    <w:rsid w:val="00D2320E"/>
    <w:rsid w:val="00DA79FB"/>
    <w:rsid w:val="00E11713"/>
    <w:rsid w:val="00E21806"/>
    <w:rsid w:val="00E25900"/>
    <w:rsid w:val="00E34D76"/>
    <w:rsid w:val="00E61A92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2E6A28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7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6</cp:revision>
  <dcterms:created xsi:type="dcterms:W3CDTF">2023-05-29T11:34:00Z</dcterms:created>
  <dcterms:modified xsi:type="dcterms:W3CDTF">2023-06-14T07:36:00Z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2023-05-29T10:45:33Z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2d4baa43-7ef3-4fac-9623-93ae17229a9f</vt:lpwstr>
  </property>
  <property fmtid="{D5CDD505-2E9C-101B-9397-08002B2CF9AE}" pid="8" name="MSIP_Label_d291ddcc-9a90-46b7-a727-d19b3ec4b730_ContentBits">
    <vt:lpwstr>0</vt:lpwstr>
  </property>
</Properties>
</file>